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ascii="黑体" w:hAnsi="黑体" w:eastAsia="黑体" w:cs="Times New Roman"/>
          <w:sz w:val="44"/>
          <w:szCs w:val="44"/>
        </w:rPr>
      </w:pPr>
    </w:p>
    <w:p>
      <w:pPr>
        <w:spacing w:line="360" w:lineRule="auto"/>
        <w:jc w:val="center"/>
        <w:outlineLvl w:val="0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 w:cs="Times New Roman"/>
          <w:sz w:val="44"/>
          <w:szCs w:val="44"/>
        </w:rPr>
        <w:t>20</w:t>
      </w:r>
      <w:r>
        <w:rPr>
          <w:rFonts w:hint="eastAsia" w:ascii="黑体" w:hAnsi="黑体" w:eastAsia="黑体" w:cs="Times New Roman"/>
          <w:sz w:val="44"/>
          <w:szCs w:val="44"/>
        </w:rPr>
        <w:t>2</w:t>
      </w: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/>
          <w:sz w:val="44"/>
          <w:szCs w:val="44"/>
        </w:rPr>
        <w:t>年腾讯</w:t>
      </w:r>
      <w:r>
        <w:rPr>
          <w:rFonts w:ascii="黑体" w:hAnsi="黑体" w:eastAsia="黑体"/>
          <w:sz w:val="44"/>
          <w:szCs w:val="44"/>
        </w:rPr>
        <w:t>公司</w:t>
      </w:r>
    </w:p>
    <w:p>
      <w:pPr>
        <w:snapToGrid w:val="0"/>
        <w:spacing w:before="240"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教育部产学合作协同育人</w:t>
      </w:r>
      <w:r>
        <w:rPr>
          <w:rFonts w:ascii="黑体" w:hAnsi="黑体" w:eastAsia="黑体"/>
          <w:sz w:val="44"/>
          <w:szCs w:val="44"/>
        </w:rPr>
        <w:t>项目申请书</w:t>
      </w:r>
    </w:p>
    <w:p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 请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工作邮箱：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2"/>
          <w:szCs w:val="32"/>
        </w:rPr>
        <w:t>通信地址：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申请时间：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二○二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6"/>
          <w:szCs w:val="36"/>
        </w:rPr>
        <w:t>月制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表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说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明</w:t>
      </w:r>
    </w:p>
    <w:p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1.申报资格：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（1）全日制本科高校在职教师；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（2）原则上不接受一年内已获得过同类项目资助的重复申报。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2.有关项目方向、具体要求和说明请参考项目申报指南。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3.申请人填写的内容由所在单位负责审核，所填内容必须真实、可靠。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4.申请书由项目申请人填写并手写签名，报送所在高校主管部门审查、签署意见并盖章后，将扫描文件上传到项目平台（http://cxhz.hep.com.cn）。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tbl>
      <w:tblPr>
        <w:tblStyle w:val="6"/>
        <w:tblW w:w="904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</w:t>
            </w:r>
          </w:p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目</w:t>
            </w:r>
          </w:p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概</w:t>
            </w:r>
          </w:p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况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项目类型（单选）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jc w:val="left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教学内容与课程体系改革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A类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  <w:lang w:eastAsia="zh-CN"/>
              </w:rPr>
              <w:t>（信息技术类课程建设）</w:t>
            </w:r>
          </w:p>
          <w:p>
            <w:pPr>
              <w:widowControl w:val="0"/>
              <w:snapToGrid w:val="0"/>
              <w:jc w:val="left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建设方向一：腾讯敏捷平台</w:t>
            </w:r>
          </w:p>
          <w:p>
            <w:pPr>
              <w:widowControl w:val="0"/>
              <w:snapToGrid w:val="0"/>
              <w:jc w:val="left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建设方向二：分布式数据库TDSQL</w:t>
            </w:r>
          </w:p>
          <w:p>
            <w:pPr>
              <w:widowControl w:val="0"/>
              <w:snapToGrid w:val="0"/>
              <w:jc w:val="left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 xml:space="preserve">建设方向三：开源通识课 </w:t>
            </w:r>
          </w:p>
          <w:p>
            <w:pPr>
              <w:widowControl w:val="0"/>
              <w:snapToGrid w:val="0"/>
              <w:jc w:val="left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教学内容与课程体系改革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B类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  <w:lang w:eastAsia="zh-CN"/>
              </w:rPr>
              <w:t>（教育技术类课程建设）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建设方向一：腾讯扣叮</w:t>
            </w:r>
          </w:p>
          <w:p>
            <w:pPr>
              <w:widowControl w:val="0"/>
              <w:snapToGrid w:val="0"/>
              <w:jc w:val="left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 xml:space="preserve">建设方向二：犀牛鸟中学科学人才培养计划 </w:t>
            </w:r>
          </w:p>
          <w:p>
            <w:pPr>
              <w:widowControl w:val="0"/>
              <w:snapToGrid w:val="0"/>
              <w:jc w:val="left"/>
              <w:rPr>
                <w:rFonts w:hint="eastAsia" w:ascii="仿宋_GB2312"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教学内容与课程体系改革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C类 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/>
              </w:rPr>
              <w:t>数字媒体类课程建设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  <w:lang w:eastAsia="zh-CN"/>
              </w:rPr>
              <w:t>）</w:t>
            </w:r>
          </w:p>
          <w:p>
            <w:pPr>
              <w:widowControl w:val="0"/>
              <w:snapToGrid w:val="0"/>
              <w:jc w:val="left"/>
              <w:rPr>
                <w:rFonts w:hint="eastAsia" w:ascii="仿宋_GB2312"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 xml:space="preserve">教学内容与课程体系改革D类  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/>
              </w:rPr>
              <w:t>人工智能课程建设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  <w:lang w:eastAsia="zh-CN"/>
              </w:rPr>
              <w:t>）</w:t>
            </w:r>
          </w:p>
          <w:p>
            <w:pPr>
              <w:widowControl w:val="0"/>
              <w:snapToGrid w:val="0"/>
              <w:jc w:val="left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师资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/>
              </w:rPr>
              <w:t>培训项目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 xml:space="preserve">  </w:t>
            </w:r>
          </w:p>
          <w:p>
            <w:pPr>
              <w:widowControl w:val="0"/>
              <w:snapToGrid w:val="0"/>
              <w:jc w:val="left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实践条件和实践基地建设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/>
              </w:rPr>
              <w:t>项目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 xml:space="preserve">   </w:t>
            </w:r>
          </w:p>
          <w:p>
            <w:pPr>
              <w:widowControl w:val="0"/>
              <w:snapToGrid w:val="0"/>
              <w:jc w:val="left"/>
              <w:rPr>
                <w:rFonts w:hint="default" w:ascii="仿宋_GB2312"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创新创业教育改革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/>
              </w:rPr>
              <w:t>项目-A类（游戏研发与美术设计创新创业教育改革）</w:t>
            </w:r>
          </w:p>
          <w:p>
            <w:pPr>
              <w:widowControl w:val="0"/>
              <w:snapToGrid w:val="0"/>
              <w:jc w:val="left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/>
              </w:rPr>
              <w:t>创新创业教育改革项目-B类（基于在线</w:t>
            </w:r>
            <w:bookmarkStart w:id="0" w:name="_GoBack"/>
            <w:bookmarkEnd w:id="0"/>
            <w:r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/>
              </w:rPr>
              <w:t>教育平台的创新创业项目）</w:t>
            </w:r>
          </w:p>
          <w:p>
            <w:pPr>
              <w:widowControl w:val="0"/>
              <w:snapToGrid w:val="0"/>
              <w:jc w:val="left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 xml:space="preserve">新医科建设项目   </w:t>
            </w:r>
          </w:p>
          <w:p>
            <w:pPr>
              <w:widowControl w:val="0"/>
              <w:snapToGrid w:val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 xml:space="preserve">新文科建设项目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</w:t>
            </w:r>
          </w:p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目</w:t>
            </w:r>
          </w:p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申</w:t>
            </w:r>
          </w:p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请</w:t>
            </w:r>
          </w:p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职务/职称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教学研究工作情况</w:t>
            </w:r>
          </w:p>
          <w:p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项目主要成员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项目相关背景和基础介绍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2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项目的特色和亮点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_GB2312" w:hAnsi="宋体" w:eastAsia="仿宋_GB2312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项目建设目标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项目建设内容和实施路径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项目预期成果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项目实施计划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经费使用规划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知识产权申明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ind w:firstLine="420"/>
              <w:rPr>
                <w:rFonts w:ascii="楷体" w:hAnsi="楷体" w:eastAsia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</w:t>
            </w: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</w:t>
            </w:r>
          </w:p>
          <w:p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项目负责人：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spacing w:line="360" w:lineRule="auto"/>
              <w:ind w:right="480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申请人所在单位意见：</w:t>
            </w: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   </w:t>
            </w:r>
            <w:r>
              <w:rPr>
                <w:rFonts w:ascii="楷体" w:hAnsi="楷体" w:eastAsia="楷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（加盖高校校级主管部门公章）</w:t>
            </w:r>
          </w:p>
          <w:p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签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字：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     日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期：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0D"/>
    <w:rsid w:val="000A4FE8"/>
    <w:rsid w:val="000D3047"/>
    <w:rsid w:val="00191AC6"/>
    <w:rsid w:val="002C1A0E"/>
    <w:rsid w:val="00311B74"/>
    <w:rsid w:val="003A0EA4"/>
    <w:rsid w:val="00455978"/>
    <w:rsid w:val="004D7DD1"/>
    <w:rsid w:val="00577FE6"/>
    <w:rsid w:val="005A3EB8"/>
    <w:rsid w:val="007B696B"/>
    <w:rsid w:val="00896E73"/>
    <w:rsid w:val="008C3C28"/>
    <w:rsid w:val="008C74A6"/>
    <w:rsid w:val="008F7AA9"/>
    <w:rsid w:val="00911B28"/>
    <w:rsid w:val="00A74ADE"/>
    <w:rsid w:val="00B00320"/>
    <w:rsid w:val="00C03FCC"/>
    <w:rsid w:val="00DE2885"/>
    <w:rsid w:val="00E04BE1"/>
    <w:rsid w:val="00E9350D"/>
    <w:rsid w:val="00EA005F"/>
    <w:rsid w:val="00F46CAA"/>
    <w:rsid w:val="043C307C"/>
    <w:rsid w:val="057749DB"/>
    <w:rsid w:val="156C1DBD"/>
    <w:rsid w:val="1AD444D3"/>
    <w:rsid w:val="248257D1"/>
    <w:rsid w:val="29E7572A"/>
    <w:rsid w:val="37D45D76"/>
    <w:rsid w:val="3C7943A1"/>
    <w:rsid w:val="458317F5"/>
    <w:rsid w:val="45F8114B"/>
    <w:rsid w:val="59DB5FB0"/>
    <w:rsid w:val="5A6577EA"/>
    <w:rsid w:val="74446AF7"/>
    <w:rsid w:val="74AB7171"/>
    <w:rsid w:val="761142DC"/>
    <w:rsid w:val="7B75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宋体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5" w:lineRule="auto"/>
      <w:outlineLvl w:val="2"/>
    </w:pPr>
    <w:rPr>
      <w:rFonts w:eastAsia="微软雅黑"/>
      <w:b/>
      <w:bCs/>
      <w:szCs w:val="32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00" w:after="200" w:line="360" w:lineRule="auto"/>
      <w:jc w:val="left"/>
      <w:outlineLvl w:val="3"/>
    </w:pPr>
    <w:rPr>
      <w:rFonts w:eastAsia="仿宋" w:asciiTheme="majorAscii" w:hAnsiTheme="majorAscii" w:cstheme="majorBidi"/>
      <w:b/>
      <w:bCs/>
      <w:color w:val="000000"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小节标题"/>
    <w:basedOn w:val="1"/>
    <w:next w:val="1"/>
    <w:qFormat/>
    <w:uiPriority w:val="0"/>
    <w:pPr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paragraph" w:customStyle="1" w:styleId="10">
    <w:name w:val="正文1"/>
    <w:qFormat/>
    <w:uiPriority w:val="0"/>
    <w:rPr>
      <w:rFonts w:hint="eastAsia" w:ascii="Arial Unicode MS" w:hAnsi="Arial Unicode MS" w:eastAsia="华文仿宋" w:cs="Arial Unicode MS"/>
      <w:color w:val="000000"/>
      <w:sz w:val="28"/>
      <w:szCs w:val="28"/>
      <w:u w:color="000000"/>
      <w:lang w:val="zh-TW" w:eastAsia="zh-TW" w:bidi="ar-SA"/>
    </w:rPr>
  </w:style>
  <w:style w:type="character" w:customStyle="1" w:styleId="11">
    <w:name w:val="页眉 字符"/>
    <w:basedOn w:val="7"/>
    <w:link w:val="5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DFBA51-3FF2-4F7D-BB64-1EFDE07F71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216</Words>
  <Characters>1232</Characters>
  <Lines>10</Lines>
  <Paragraphs>2</Paragraphs>
  <TotalTime>0</TotalTime>
  <ScaleCrop>false</ScaleCrop>
  <LinksUpToDate>false</LinksUpToDate>
  <CharactersWithSpaces>1446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2019-11-08T12:51:00Z</dcterms:created>
  <dc:creator>sf</dc:creator>
  <cp:lastModifiedBy>熊娟</cp:lastModifiedBy>
  <cp:lastPrinted>2017-11-04T11:55:00Z</cp:lastPrinted>
  <dcterms:modified xsi:type="dcterms:W3CDTF">2021-05-20T09:53:45Z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2784D99911C24C30B6345F50288F3AFB</vt:lpwstr>
  </property>
</Properties>
</file>